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C29FD" w:rsidTr="00BC29FD">
        <w:trPr>
          <w:trHeight w:val="3963"/>
        </w:trPr>
        <w:tc>
          <w:tcPr>
            <w:tcW w:w="4672" w:type="dxa"/>
          </w:tcPr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BC29FD" w:rsidRDefault="00BC29FD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17.11. 2025  № </w:t>
            </w:r>
            <w:r w:rsidR="002D5C4C">
              <w:rPr>
                <w:rFonts w:cs="Times New Roman"/>
                <w:szCs w:val="30"/>
                <w:lang w:val="be-BY"/>
              </w:rPr>
              <w:t>358</w:t>
            </w:r>
          </w:p>
          <w:p w:rsidR="00BC29FD" w:rsidRDefault="00BC29FD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BC29FD" w:rsidRDefault="00BC29FD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BC29FD" w:rsidRDefault="00BC29FD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BC29FD" w:rsidRDefault="00BC29FD" w:rsidP="00BC29FD"/>
    <w:p w:rsidR="00BC29FD" w:rsidRDefault="00BC29FD" w:rsidP="00BC29F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BC29FD" w:rsidRDefault="00BC29FD" w:rsidP="00BC29FD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BC29FD" w:rsidRDefault="00BC29FD" w:rsidP="00BC29FD">
      <w:pPr>
        <w:ind w:firstLine="851"/>
        <w:jc w:val="both"/>
        <w:rPr>
          <w:sz w:val="30"/>
          <w:szCs w:val="30"/>
        </w:rPr>
      </w:pPr>
    </w:p>
    <w:p w:rsidR="00BC29FD" w:rsidRDefault="00BC29FD" w:rsidP="00BC29FD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BC29FD" w:rsidRDefault="00BC29FD" w:rsidP="00BC29FD">
      <w:pPr>
        <w:ind w:firstLine="851"/>
        <w:jc w:val="both"/>
        <w:rPr>
          <w:sz w:val="30"/>
          <w:szCs w:val="30"/>
        </w:rPr>
      </w:pPr>
    </w:p>
    <w:p w:rsidR="00BC29FD" w:rsidRDefault="00BC29FD" w:rsidP="00BC29FD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BC29FD" w:rsidRDefault="00BC29FD" w:rsidP="00BC29FD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22.11.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BC29FD" w:rsidRDefault="00BC29FD" w:rsidP="00BC29FD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04.10.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BC29FD" w:rsidTr="00BC29FD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BC29FD" w:rsidTr="00BC29FD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BC29FD" w:rsidTr="00BC29FD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Спортивное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состязания «Семь Я»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9.30-10.30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94243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Волова А.В.</w:t>
            </w:r>
          </w:p>
        </w:tc>
      </w:tr>
      <w:tr w:rsidR="00BC29FD" w:rsidTr="00BC29FD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Игровая программа «Вместе мы команда»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10.40-11.40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BC29FD">
              <w:rPr>
                <w:sz w:val="28"/>
                <w:szCs w:val="28"/>
                <w:lang w:eastAsia="en-US"/>
              </w:rPr>
              <w:t>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94243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Волова А.В.</w:t>
            </w:r>
          </w:p>
        </w:tc>
      </w:tr>
      <w:tr w:rsidR="00BC29FD" w:rsidTr="00BC29FD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BC29FD" w:rsidTr="00BC29FD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Мастерская общения «Тепло семейного очага»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 w:rsidP="002D5C4C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10.40-11.</w:t>
            </w:r>
            <w:r w:rsidR="002D5C4C">
              <w:rPr>
                <w:sz w:val="28"/>
              </w:rPr>
              <w:t>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DB1A9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94243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</w:tc>
      </w:tr>
      <w:tr w:rsidR="00BC29FD" w:rsidTr="00BC29FD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5F5F94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 «Закладка для книги»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DB1A9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</w:tc>
      </w:tr>
      <w:tr w:rsidR="00BC29FD" w:rsidTr="00BC29FD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5F5F94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 Интернета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11.45-12.40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Левчук Т.Н.</w:t>
            </w:r>
          </w:p>
        </w:tc>
      </w:tr>
      <w:tr w:rsidR="005F5F94" w:rsidTr="00BC29FD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5F5F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2D5C4C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«Советские мультфильмы»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2D5C4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F94" w:rsidRDefault="002D5C4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Беляева А.П.</w:t>
            </w:r>
          </w:p>
        </w:tc>
      </w:tr>
      <w:tr w:rsidR="00BC29FD" w:rsidTr="00BC29FD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BC29FD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BC29FD" w:rsidTr="00BC29FD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BC29F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BC29FD" w:rsidTr="00BC29FD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9FD" w:rsidRDefault="002D5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BC29F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BC29FD" w:rsidRDefault="00BC29F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BC29FD" w:rsidRDefault="00BC29FD" w:rsidP="00BC29FD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BC29FD" w:rsidRDefault="00BC29FD" w:rsidP="00BC29FD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BC29FD" w:rsidRDefault="00BC29FD" w:rsidP="00BC29FD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BC29FD" w:rsidRDefault="00BC29FD" w:rsidP="00BC29FD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BC29FD" w:rsidRDefault="00BC29FD" w:rsidP="00BC29FD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</w:t>
      </w:r>
      <w:r w:rsidR="002D5C4C">
        <w:rPr>
          <w:sz w:val="30"/>
          <w:szCs w:val="30"/>
        </w:rPr>
        <w:t>оставляю за собой.</w:t>
      </w:r>
    </w:p>
    <w:p w:rsidR="00BC29FD" w:rsidRDefault="00BC29FD" w:rsidP="00BC29FD">
      <w:pPr>
        <w:ind w:right="-34"/>
        <w:jc w:val="both"/>
        <w:rPr>
          <w:sz w:val="30"/>
          <w:szCs w:val="30"/>
        </w:rPr>
      </w:pP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</w:p>
    <w:p w:rsidR="00BC29FD" w:rsidRDefault="00BC29FD" w:rsidP="002D5C4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BC29FD" w:rsidRDefault="00BC29FD" w:rsidP="00BC29FD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BC29FD" w:rsidRDefault="00BC29FD" w:rsidP="00BC29FD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r>
        <w:t xml:space="preserve">                                                                                  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BC29FD" w:rsidRDefault="00BC29FD" w:rsidP="00BC29FD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BC29FD" w:rsidRDefault="00BC29FD" w:rsidP="00BC29FD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BC29FD" w:rsidRDefault="00BC29FD" w:rsidP="00BC29FD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BC29FD" w:rsidRDefault="00BC29FD" w:rsidP="002D5C4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BC29FD" w:rsidRDefault="00BC29FD" w:rsidP="00BC29FD">
      <w:r>
        <w:t xml:space="preserve">                                                                                      </w:t>
      </w:r>
    </w:p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   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/>
    <w:p w:rsidR="00BC29FD" w:rsidRDefault="00BC29FD" w:rsidP="00BC29FD">
      <w:pPr>
        <w:rPr>
          <w:sz w:val="30"/>
          <w:szCs w:val="30"/>
        </w:rPr>
      </w:pPr>
    </w:p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BC29FD" w:rsidRDefault="00BC29FD" w:rsidP="00BC29FD"/>
    <w:p w:rsidR="00FA2170" w:rsidRDefault="00FA2170"/>
    <w:sectPr w:rsidR="00FA2170" w:rsidSect="00FA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9FD"/>
    <w:rsid w:val="002D5C4C"/>
    <w:rsid w:val="005F5F94"/>
    <w:rsid w:val="0094243B"/>
    <w:rsid w:val="00BC29FD"/>
    <w:rsid w:val="00DB1A96"/>
    <w:rsid w:val="00FA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9FD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BC29FD"/>
    <w:pPr>
      <w:spacing w:before="100" w:beforeAutospacing="1" w:after="100" w:afterAutospacing="1"/>
    </w:pPr>
  </w:style>
  <w:style w:type="character" w:customStyle="1" w:styleId="c0">
    <w:name w:val="c0"/>
    <w:basedOn w:val="a0"/>
    <w:rsid w:val="00BC29FD"/>
  </w:style>
  <w:style w:type="table" w:styleId="a4">
    <w:name w:val="Table Grid"/>
    <w:basedOn w:val="a1"/>
    <w:uiPriority w:val="39"/>
    <w:rsid w:val="00BC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dcterms:created xsi:type="dcterms:W3CDTF">2025-11-17T09:19:00Z</dcterms:created>
  <dcterms:modified xsi:type="dcterms:W3CDTF">2025-11-17T10:50:00Z</dcterms:modified>
</cp:coreProperties>
</file>