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Режим дня школьника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Цель: осознание родителями важности и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режима дня ребенка младшего школьного возраста</w:t>
      </w:r>
      <w:r>
        <w:t>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Задачи: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привлечь внимание родителей к проблеме, связанной с соблюдением учащимися режима дня;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дать рекомендации по правильной организации рас</w:t>
      </w:r>
      <w:r>
        <w:rPr>
          <w:rFonts w:ascii="Times New Roman" w:hAnsi="Times New Roman"/>
          <w:sz w:val="28"/>
          <w:szCs w:val="28"/>
        </w:rPr>
        <w:t xml:space="preserve">порядка дня младшего школьника. </w:t>
      </w:r>
      <w:r>
        <w:rPr>
          <w:rFonts w:ascii="Times New Roman" w:hAnsi="Times New Roman"/>
          <w:sz w:val="28"/>
          <w:szCs w:val="28"/>
        </w:rPr>
        <w:t>Подготовительная работа. Педагог заранее проводит анкетирование учащихся и их родителей по теме «Режим дня».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Ход занятия.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Сегодня мы поговори</w:t>
      </w:r>
      <w:r>
        <w:rPr>
          <w:rFonts w:ascii="Times New Roman" w:hAnsi="Times New Roman"/>
          <w:sz w:val="28"/>
          <w:szCs w:val="28"/>
        </w:rPr>
        <w:t xml:space="preserve">м об организации распорядка  </w:t>
      </w:r>
      <w:r>
        <w:rPr>
          <w:rFonts w:ascii="Times New Roman" w:hAnsi="Times New Roman"/>
          <w:sz w:val="28"/>
          <w:szCs w:val="28"/>
        </w:rPr>
        <w:t xml:space="preserve"> школьника.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Здоровье ребенка во многом зависит от выполнения режима дня — чередовани</w:t>
      </w:r>
      <w:r>
        <w:rPr>
          <w:rFonts w:ascii="Times New Roman" w:hAnsi="Times New Roman"/>
          <w:sz w:val="28"/>
          <w:szCs w:val="28"/>
        </w:rPr>
        <w:t xml:space="preserve">я труда и отдыха в определенном </w:t>
      </w:r>
      <w:r>
        <w:rPr>
          <w:rFonts w:ascii="Times New Roman" w:hAnsi="Times New Roman"/>
          <w:sz w:val="28"/>
          <w:szCs w:val="28"/>
        </w:rPr>
        <w:t>порядке. «Режим» — сло</w:t>
      </w:r>
      <w:r>
        <w:rPr>
          <w:rFonts w:ascii="Times New Roman" w:hAnsi="Times New Roman"/>
          <w:sz w:val="28"/>
          <w:szCs w:val="28"/>
        </w:rPr>
        <w:t xml:space="preserve">во французское и в переводе оно </w:t>
      </w:r>
      <w:r>
        <w:rPr>
          <w:rFonts w:ascii="Times New Roman" w:hAnsi="Times New Roman"/>
          <w:sz w:val="28"/>
          <w:szCs w:val="28"/>
        </w:rPr>
        <w:t xml:space="preserve">означает «управление». </w:t>
      </w:r>
      <w:r>
        <w:rPr>
          <w:rFonts w:ascii="Times New Roman" w:hAnsi="Times New Roman"/>
          <w:sz w:val="28"/>
          <w:szCs w:val="28"/>
        </w:rPr>
        <w:t xml:space="preserve">В первую очередь это управление </w:t>
      </w:r>
      <w:r>
        <w:rPr>
          <w:rFonts w:ascii="Times New Roman" w:hAnsi="Times New Roman"/>
          <w:sz w:val="28"/>
          <w:szCs w:val="28"/>
        </w:rPr>
        <w:t>своим временем, но в коне</w:t>
      </w:r>
      <w:r>
        <w:rPr>
          <w:rFonts w:ascii="Times New Roman" w:hAnsi="Times New Roman"/>
          <w:sz w:val="28"/>
          <w:szCs w:val="28"/>
        </w:rPr>
        <w:t xml:space="preserve">чном итоге — и своим здоровьем, и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жизнью. </w:t>
      </w:r>
      <w:r>
        <w:rPr>
          <w:rFonts w:ascii="Times New Roman" w:hAnsi="Times New Roman"/>
          <w:sz w:val="28"/>
          <w:szCs w:val="28"/>
        </w:rPr>
        <w:t>В режиме школьни</w:t>
      </w:r>
      <w:r>
        <w:rPr>
          <w:rFonts w:ascii="Times New Roman" w:hAnsi="Times New Roman"/>
          <w:sz w:val="28"/>
          <w:szCs w:val="28"/>
        </w:rPr>
        <w:t xml:space="preserve">ка все должно быть распределено </w:t>
      </w:r>
      <w:r>
        <w:rPr>
          <w:rFonts w:ascii="Times New Roman" w:hAnsi="Times New Roman"/>
          <w:sz w:val="28"/>
          <w:szCs w:val="28"/>
        </w:rPr>
        <w:t>с максимальной точно</w:t>
      </w:r>
      <w:r>
        <w:rPr>
          <w:rFonts w:ascii="Times New Roman" w:hAnsi="Times New Roman"/>
          <w:sz w:val="28"/>
          <w:szCs w:val="28"/>
        </w:rPr>
        <w:t xml:space="preserve">стью: продолжительность учебных </w:t>
      </w:r>
      <w:r>
        <w:rPr>
          <w:rFonts w:ascii="Times New Roman" w:hAnsi="Times New Roman"/>
          <w:sz w:val="28"/>
          <w:szCs w:val="28"/>
        </w:rPr>
        <w:t xml:space="preserve">занятий в школе и дома, </w:t>
      </w:r>
      <w:r>
        <w:rPr>
          <w:rFonts w:ascii="Times New Roman" w:hAnsi="Times New Roman"/>
          <w:sz w:val="28"/>
          <w:szCs w:val="28"/>
        </w:rPr>
        <w:t xml:space="preserve">прогулки, регулярность питания, </w:t>
      </w:r>
      <w:r>
        <w:rPr>
          <w:rFonts w:ascii="Times New Roman" w:hAnsi="Times New Roman"/>
          <w:sz w:val="28"/>
          <w:szCs w:val="28"/>
        </w:rPr>
        <w:t>сон, труд и отдых. Данное требование неслучайно. Если человек соблюдает режим, у него вырабатываются</w:t>
      </w:r>
      <w:r>
        <w:rPr>
          <w:rFonts w:ascii="Times New Roman" w:hAnsi="Times New Roman"/>
          <w:sz w:val="28"/>
          <w:szCs w:val="28"/>
        </w:rPr>
        <w:t xml:space="preserve"> условные </w:t>
      </w:r>
      <w:r>
        <w:rPr>
          <w:rFonts w:ascii="Times New Roman" w:hAnsi="Times New Roman"/>
          <w:sz w:val="28"/>
          <w:szCs w:val="28"/>
        </w:rPr>
        <w:t>рефлексы, и каждая пре</w:t>
      </w:r>
      <w:r>
        <w:rPr>
          <w:rFonts w:ascii="Times New Roman" w:hAnsi="Times New Roman"/>
          <w:sz w:val="28"/>
          <w:szCs w:val="28"/>
        </w:rPr>
        <w:t xml:space="preserve">дыдущая деятельность становится </w:t>
      </w:r>
      <w:r>
        <w:rPr>
          <w:rFonts w:ascii="Times New Roman" w:hAnsi="Times New Roman"/>
          <w:sz w:val="28"/>
          <w:szCs w:val="28"/>
        </w:rPr>
        <w:t>сигналом для последующей. Это помогает организму быстро переключаться из одног</w:t>
      </w:r>
      <w:r>
        <w:rPr>
          <w:rFonts w:ascii="Times New Roman" w:hAnsi="Times New Roman"/>
          <w:sz w:val="28"/>
          <w:szCs w:val="28"/>
        </w:rPr>
        <w:t xml:space="preserve">о состояние на другое. От того, </w:t>
      </w:r>
      <w:r>
        <w:rPr>
          <w:rFonts w:ascii="Times New Roman" w:hAnsi="Times New Roman"/>
          <w:sz w:val="28"/>
          <w:szCs w:val="28"/>
        </w:rPr>
        <w:t>насколько правильно о</w:t>
      </w:r>
      <w:r>
        <w:rPr>
          <w:rFonts w:ascii="Times New Roman" w:hAnsi="Times New Roman"/>
          <w:sz w:val="28"/>
          <w:szCs w:val="28"/>
        </w:rPr>
        <w:t xml:space="preserve">рганизован режим дня учащегося, </w:t>
      </w:r>
      <w:r>
        <w:rPr>
          <w:rFonts w:ascii="Times New Roman" w:hAnsi="Times New Roman"/>
          <w:sz w:val="28"/>
          <w:szCs w:val="28"/>
        </w:rPr>
        <w:t>зависит состояние его здоровь</w:t>
      </w:r>
      <w:r>
        <w:rPr>
          <w:rFonts w:ascii="Times New Roman" w:hAnsi="Times New Roman"/>
          <w:sz w:val="28"/>
          <w:szCs w:val="28"/>
        </w:rPr>
        <w:t xml:space="preserve">я, физическое и психическое </w:t>
      </w:r>
      <w:r>
        <w:rPr>
          <w:rFonts w:ascii="Times New Roman" w:hAnsi="Times New Roman"/>
          <w:sz w:val="28"/>
          <w:szCs w:val="28"/>
        </w:rPr>
        <w:t>развитие, работоспос</w:t>
      </w:r>
      <w:r>
        <w:rPr>
          <w:rFonts w:ascii="Times New Roman" w:hAnsi="Times New Roman"/>
          <w:sz w:val="28"/>
          <w:szCs w:val="28"/>
        </w:rPr>
        <w:t xml:space="preserve">обность и успеваемость в школе. </w:t>
      </w:r>
      <w:r>
        <w:rPr>
          <w:rFonts w:ascii="Times New Roman" w:hAnsi="Times New Roman"/>
          <w:sz w:val="28"/>
          <w:szCs w:val="28"/>
        </w:rPr>
        <w:t xml:space="preserve">Режим дня предохраняет </w:t>
      </w:r>
      <w:r>
        <w:rPr>
          <w:rFonts w:ascii="Times New Roman" w:hAnsi="Times New Roman"/>
          <w:sz w:val="28"/>
          <w:szCs w:val="28"/>
        </w:rPr>
        <w:t xml:space="preserve">от утомления, но это не значит, </w:t>
      </w:r>
      <w:r>
        <w:rPr>
          <w:rFonts w:ascii="Times New Roman" w:hAnsi="Times New Roman"/>
          <w:sz w:val="28"/>
          <w:szCs w:val="28"/>
        </w:rPr>
        <w:t>что ребенок не должен утомляться. Усилия необходимо направить на то, чтобы утомле</w:t>
      </w:r>
      <w:r>
        <w:rPr>
          <w:rFonts w:ascii="Times New Roman" w:hAnsi="Times New Roman"/>
          <w:sz w:val="28"/>
          <w:szCs w:val="28"/>
        </w:rPr>
        <w:t xml:space="preserve">ние у него не наступало слишком </w:t>
      </w:r>
      <w:r>
        <w:rPr>
          <w:rFonts w:ascii="Times New Roman" w:hAnsi="Times New Roman"/>
          <w:sz w:val="28"/>
          <w:szCs w:val="28"/>
        </w:rPr>
        <w:t>рано и не было с</w:t>
      </w:r>
      <w:r>
        <w:rPr>
          <w:rFonts w:ascii="Times New Roman" w:hAnsi="Times New Roman"/>
          <w:sz w:val="28"/>
          <w:szCs w:val="28"/>
        </w:rPr>
        <w:t xml:space="preserve">лишком сильным, а эффективность </w:t>
      </w:r>
      <w:r>
        <w:rPr>
          <w:rFonts w:ascii="Times New Roman" w:hAnsi="Times New Roman"/>
          <w:sz w:val="28"/>
          <w:szCs w:val="28"/>
        </w:rPr>
        <w:t>отдыха, наоборот, повыша</w:t>
      </w:r>
      <w:r>
        <w:rPr>
          <w:rFonts w:ascii="Times New Roman" w:hAnsi="Times New Roman"/>
          <w:sz w:val="28"/>
          <w:szCs w:val="28"/>
        </w:rPr>
        <w:t xml:space="preserve">лась. Если отдыха недостаточно, </w:t>
      </w:r>
      <w:r>
        <w:rPr>
          <w:rFonts w:ascii="Times New Roman" w:hAnsi="Times New Roman"/>
          <w:sz w:val="28"/>
          <w:szCs w:val="28"/>
        </w:rPr>
        <w:t>то утомление постепенно накапливается и приводит к переутомлению, которое вы</w:t>
      </w:r>
      <w:r>
        <w:rPr>
          <w:rFonts w:ascii="Times New Roman" w:hAnsi="Times New Roman"/>
          <w:sz w:val="28"/>
          <w:szCs w:val="28"/>
        </w:rPr>
        <w:t xml:space="preserve">ражается в плохом сне, головных </w:t>
      </w:r>
      <w:r>
        <w:rPr>
          <w:rFonts w:ascii="Times New Roman" w:hAnsi="Times New Roman"/>
          <w:sz w:val="28"/>
          <w:szCs w:val="28"/>
        </w:rPr>
        <w:t>болях, безразличии, снижении аппетита, внимания, памяти,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умственной и мышечной работоспособности, сопротивляемости болезням. Утомление снима</w:t>
      </w:r>
      <w:r>
        <w:rPr>
          <w:rFonts w:ascii="Times New Roman" w:hAnsi="Times New Roman"/>
          <w:sz w:val="28"/>
          <w:szCs w:val="28"/>
        </w:rPr>
        <w:t xml:space="preserve">ется продолжительным </w:t>
      </w:r>
      <w:r>
        <w:rPr>
          <w:rFonts w:ascii="Times New Roman" w:hAnsi="Times New Roman"/>
          <w:sz w:val="28"/>
          <w:szCs w:val="28"/>
        </w:rPr>
        <w:t>сном, отдыхом на свеже</w:t>
      </w:r>
      <w:r>
        <w:rPr>
          <w:rFonts w:ascii="Times New Roman" w:hAnsi="Times New Roman"/>
          <w:sz w:val="28"/>
          <w:szCs w:val="28"/>
        </w:rPr>
        <w:t xml:space="preserve">м воздухе, движением, питанием. </w:t>
      </w:r>
      <w:r>
        <w:rPr>
          <w:rFonts w:ascii="Times New Roman" w:hAnsi="Times New Roman"/>
          <w:sz w:val="28"/>
          <w:szCs w:val="28"/>
        </w:rPr>
        <w:t xml:space="preserve">Работоспособность </w:t>
      </w:r>
      <w:r>
        <w:rPr>
          <w:rFonts w:ascii="Times New Roman" w:hAnsi="Times New Roman"/>
          <w:sz w:val="28"/>
          <w:szCs w:val="28"/>
        </w:rPr>
        <w:t xml:space="preserve">младших школьников колеблется в </w:t>
      </w:r>
      <w:r>
        <w:rPr>
          <w:rFonts w:ascii="Times New Roman" w:hAnsi="Times New Roman"/>
          <w:sz w:val="28"/>
          <w:szCs w:val="28"/>
        </w:rPr>
        <w:t>течение суток, недели и года. Высокий подъем работоспособности наблюдается с 8 до 11 часов утра, с 16 до 17 часов —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подъем. Наиболее</w:t>
      </w:r>
      <w:r>
        <w:rPr>
          <w:rFonts w:ascii="Times New Roman" w:hAnsi="Times New Roman"/>
          <w:sz w:val="28"/>
          <w:szCs w:val="28"/>
        </w:rPr>
        <w:t xml:space="preserve"> высокая работоспособность — во </w:t>
      </w:r>
      <w:r>
        <w:rPr>
          <w:rFonts w:ascii="Times New Roman" w:hAnsi="Times New Roman"/>
          <w:sz w:val="28"/>
          <w:szCs w:val="28"/>
        </w:rPr>
        <w:t>вторник и среду. В пя</w:t>
      </w:r>
      <w:r>
        <w:rPr>
          <w:rFonts w:ascii="Times New Roman" w:hAnsi="Times New Roman"/>
          <w:sz w:val="28"/>
          <w:szCs w:val="28"/>
        </w:rPr>
        <w:t xml:space="preserve">тницу она снижается. Умственная </w:t>
      </w:r>
      <w:r>
        <w:rPr>
          <w:rFonts w:ascii="Times New Roman" w:hAnsi="Times New Roman"/>
          <w:sz w:val="28"/>
          <w:szCs w:val="28"/>
        </w:rPr>
        <w:t>работоспособность наибо</w:t>
      </w:r>
      <w:r>
        <w:rPr>
          <w:rFonts w:ascii="Times New Roman" w:hAnsi="Times New Roman"/>
          <w:sz w:val="28"/>
          <w:szCs w:val="28"/>
        </w:rPr>
        <w:t xml:space="preserve">лее высока с октября по январь. </w:t>
      </w:r>
      <w:r>
        <w:rPr>
          <w:rFonts w:ascii="Times New Roman" w:hAnsi="Times New Roman"/>
          <w:sz w:val="28"/>
          <w:szCs w:val="28"/>
        </w:rPr>
        <w:t>С января по март — снижается. Затем опять повышается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июня.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Как сделать так, чтобы ребенку было легче выпо</w:t>
      </w:r>
      <w:r>
        <w:rPr>
          <w:rFonts w:ascii="Times New Roman" w:hAnsi="Times New Roman"/>
          <w:sz w:val="28"/>
          <w:szCs w:val="28"/>
        </w:rPr>
        <w:t xml:space="preserve">лнять </w:t>
      </w:r>
      <w:r>
        <w:rPr>
          <w:rFonts w:ascii="Times New Roman" w:hAnsi="Times New Roman"/>
          <w:sz w:val="28"/>
          <w:szCs w:val="28"/>
        </w:rPr>
        <w:t>свои обязанности и неокрепший детский организм не надорвался от серьезных наг</w:t>
      </w:r>
      <w:r>
        <w:rPr>
          <w:rFonts w:ascii="Times New Roman" w:hAnsi="Times New Roman"/>
          <w:sz w:val="28"/>
          <w:szCs w:val="28"/>
        </w:rPr>
        <w:t xml:space="preserve">рузок? Правильно организованный </w:t>
      </w:r>
      <w:r>
        <w:rPr>
          <w:rFonts w:ascii="Times New Roman" w:hAnsi="Times New Roman"/>
          <w:sz w:val="28"/>
          <w:szCs w:val="28"/>
        </w:rPr>
        <w:t>режим дня ребенка младшего школьного возраста предусматривает: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правильное чередование труда и отдыха;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регулярный прием пищи;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определенную продолжительности сна, с точным временем подъема и засыпания;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определенное время для утренней гимнастики и гигиенических процедур;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определенное время для выполнения домашнего задания;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определенную продолжительность отдыха с максимальным пребыванием на открытом воздухе.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Человек — часть природы, и в его жизни, как и в природе, все должно соверш</w:t>
      </w:r>
      <w:r>
        <w:rPr>
          <w:rFonts w:ascii="Times New Roman" w:hAnsi="Times New Roman"/>
          <w:sz w:val="28"/>
          <w:szCs w:val="28"/>
        </w:rPr>
        <w:t xml:space="preserve">аться ритмично. Родители должны </w:t>
      </w:r>
      <w:r>
        <w:rPr>
          <w:rFonts w:ascii="Times New Roman" w:hAnsi="Times New Roman"/>
          <w:sz w:val="28"/>
          <w:szCs w:val="28"/>
        </w:rPr>
        <w:t>знать, что при соблюдении</w:t>
      </w:r>
      <w:r>
        <w:rPr>
          <w:rFonts w:ascii="Times New Roman" w:hAnsi="Times New Roman"/>
          <w:sz w:val="28"/>
          <w:szCs w:val="28"/>
        </w:rPr>
        <w:t xml:space="preserve"> режима дня у детей формируются </w:t>
      </w:r>
      <w:r>
        <w:rPr>
          <w:rFonts w:ascii="Times New Roman" w:hAnsi="Times New Roman"/>
          <w:sz w:val="28"/>
          <w:szCs w:val="28"/>
        </w:rPr>
        <w:t>условные рефлексы на вр</w:t>
      </w:r>
      <w:r>
        <w:rPr>
          <w:rFonts w:ascii="Times New Roman" w:hAnsi="Times New Roman"/>
          <w:sz w:val="28"/>
          <w:szCs w:val="28"/>
        </w:rPr>
        <w:t xml:space="preserve">емя: появляется привычка гулять </w:t>
      </w:r>
      <w:r>
        <w:rPr>
          <w:rFonts w:ascii="Times New Roman" w:hAnsi="Times New Roman"/>
          <w:sz w:val="28"/>
          <w:szCs w:val="28"/>
        </w:rPr>
        <w:t>в определенные часы на</w:t>
      </w:r>
      <w:r>
        <w:rPr>
          <w:rFonts w:ascii="Times New Roman" w:hAnsi="Times New Roman"/>
          <w:sz w:val="28"/>
          <w:szCs w:val="28"/>
        </w:rPr>
        <w:t xml:space="preserve"> свежем воздухе, отбой и подъем </w:t>
      </w:r>
      <w:r>
        <w:rPr>
          <w:rFonts w:ascii="Times New Roman" w:hAnsi="Times New Roman"/>
          <w:sz w:val="28"/>
          <w:szCs w:val="28"/>
        </w:rPr>
        <w:t xml:space="preserve">в одно и то же время </w:t>
      </w:r>
      <w:r>
        <w:rPr>
          <w:rFonts w:ascii="Times New Roman" w:hAnsi="Times New Roman"/>
          <w:sz w:val="28"/>
          <w:szCs w:val="28"/>
        </w:rPr>
        <w:t xml:space="preserve">способствуют быстрому засыпанию </w:t>
      </w:r>
      <w:r>
        <w:rPr>
          <w:rFonts w:ascii="Times New Roman" w:hAnsi="Times New Roman"/>
          <w:sz w:val="28"/>
          <w:szCs w:val="28"/>
        </w:rPr>
        <w:t>и пробуждению и т. д.</w:t>
      </w:r>
      <w:r>
        <w:rPr>
          <w:rFonts w:ascii="Times New Roman" w:hAnsi="Times New Roman"/>
          <w:sz w:val="28"/>
          <w:szCs w:val="28"/>
        </w:rPr>
        <w:t xml:space="preserve">   Рациональный режим дня создает </w:t>
      </w:r>
      <w:r>
        <w:rPr>
          <w:rFonts w:ascii="Times New Roman" w:hAnsi="Times New Roman"/>
          <w:sz w:val="28"/>
          <w:szCs w:val="28"/>
        </w:rPr>
        <w:t>здоровый динамический стереотип поведения, укр</w:t>
      </w:r>
      <w:r>
        <w:rPr>
          <w:rFonts w:ascii="Times New Roman" w:hAnsi="Times New Roman"/>
          <w:sz w:val="28"/>
          <w:szCs w:val="28"/>
        </w:rPr>
        <w:t xml:space="preserve">епляет </w:t>
      </w:r>
      <w:r>
        <w:rPr>
          <w:rFonts w:ascii="Times New Roman" w:hAnsi="Times New Roman"/>
          <w:sz w:val="28"/>
          <w:szCs w:val="28"/>
        </w:rPr>
        <w:t xml:space="preserve">нервную систему. Ребенок приучается к аккуратности,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порядку, опрятности, учится ценить и беречь время, экономно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расходовать его; привыкает работать последовательно, прилежно. Выработанные в де</w:t>
      </w:r>
      <w:r>
        <w:rPr>
          <w:rFonts w:ascii="Times New Roman" w:hAnsi="Times New Roman"/>
          <w:sz w:val="28"/>
          <w:szCs w:val="28"/>
        </w:rPr>
        <w:t xml:space="preserve">тстве привычки облегчают работу </w:t>
      </w:r>
      <w:r>
        <w:rPr>
          <w:rFonts w:ascii="Times New Roman" w:hAnsi="Times New Roman"/>
          <w:sz w:val="28"/>
          <w:szCs w:val="28"/>
        </w:rPr>
        <w:t>и нередко сохраняются на всю жизнь.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педагог раздает родителям бланки с таблицами (составлены на основе Санит</w:t>
      </w:r>
      <w:r>
        <w:rPr>
          <w:rFonts w:ascii="Times New Roman" w:hAnsi="Times New Roman"/>
          <w:sz w:val="28"/>
          <w:szCs w:val="28"/>
        </w:rPr>
        <w:t xml:space="preserve">арных норм и правил «Требования </w:t>
      </w:r>
      <w:r>
        <w:rPr>
          <w:rFonts w:ascii="Times New Roman" w:hAnsi="Times New Roman"/>
          <w:sz w:val="28"/>
          <w:szCs w:val="28"/>
        </w:rPr>
        <w:t>для учреждений общего среднего образования», утвержденных постановлением Министерства здравоохранения Республики Беларусь от 27.12.</w:t>
      </w:r>
      <w:r>
        <w:rPr>
          <w:rFonts w:ascii="Times New Roman" w:hAnsi="Times New Roman"/>
          <w:sz w:val="28"/>
          <w:szCs w:val="28"/>
        </w:rPr>
        <w:t xml:space="preserve">2012 № 206 в ред. от 17.05.2017 № 35).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 различных видов суточной деятельности учащихся младшего школьного возраста (в часах)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2"/>
        <w:gridCol w:w="1077"/>
        <w:gridCol w:w="1276"/>
        <w:gridCol w:w="1276"/>
        <w:gridCol w:w="1843"/>
        <w:gridCol w:w="1559"/>
        <w:gridCol w:w="1559"/>
      </w:tblGrid>
      <w:tr>
        <w:trPr>
          <w:cantSplit/>
          <w:trHeight w:val="1134" w:hRule="atLeast"/>
        </w:trPr>
        <w:tc>
          <w:tcPr>
            <w:tcW w:w="817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(годы)</w:t>
            </w:r>
          </w:p>
        </w:tc>
        <w:tc>
          <w:tcPr>
            <w:tcW w:w="482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077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Учебные занятия в школе</w:t>
            </w:r>
          </w:p>
        </w:tc>
        <w:tc>
          <w:tcPr>
            <w:tcW w:w="1276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Учебные занятия дома</w:t>
            </w:r>
          </w:p>
        </w:tc>
        <w:tc>
          <w:tcPr>
            <w:tcW w:w="1276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Спорт, игры, прогулки</w:t>
            </w:r>
          </w:p>
        </w:tc>
        <w:tc>
          <w:tcPr>
            <w:tcW w:w="1843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 занятия в кружках, помощь семье</w:t>
            </w:r>
          </w:p>
        </w:tc>
        <w:tc>
          <w:tcPr>
            <w:tcW w:w="1559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пищи, </w:t>
            </w: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туалет, зарядка</w:t>
            </w:r>
          </w:p>
        </w:tc>
        <w:tc>
          <w:tcPr>
            <w:tcW w:w="1559" w:type="dxa"/>
            <w:tcBorders/>
            <w:textDirection w:val="btLr"/>
          </w:tcPr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Ночной сон</w:t>
            </w: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cantSplit/>
          <w:trHeight w:val="421" w:hRule="atLeast"/>
        </w:trPr>
        <w:tc>
          <w:tcPr>
            <w:tcW w:w="81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лет</w:t>
            </w:r>
          </w:p>
        </w:tc>
        <w:tc>
          <w:tcPr>
            <w:tcW w:w="48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3—4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3,5</w:t>
            </w:r>
          </w:p>
        </w:tc>
        <w:tc>
          <w:tcPr>
            <w:tcW w:w="1843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11—10,5</w:t>
            </w:r>
          </w:p>
        </w:tc>
      </w:tr>
      <w:tr>
        <w:tblPrEx/>
        <w:trPr>
          <w:cantSplit/>
          <w:trHeight w:val="421" w:hRule="atLeast"/>
        </w:trPr>
        <w:tc>
          <w:tcPr>
            <w:tcW w:w="81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48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1—1,2 3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3,5</w:t>
            </w:r>
          </w:p>
        </w:tc>
        <w:tc>
          <w:tcPr>
            <w:tcW w:w="1843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11—10,5</w:t>
            </w:r>
          </w:p>
        </w:tc>
      </w:tr>
      <w:tr>
        <w:tblPrEx/>
        <w:trPr>
          <w:cantSplit/>
          <w:trHeight w:val="421" w:hRule="atLeast"/>
        </w:trPr>
        <w:tc>
          <w:tcPr>
            <w:tcW w:w="81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лет</w:t>
            </w:r>
          </w:p>
        </w:tc>
        <w:tc>
          <w:tcPr>
            <w:tcW w:w="48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4—5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1,2—1,5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3,5</w:t>
            </w:r>
          </w:p>
        </w:tc>
        <w:tc>
          <w:tcPr>
            <w:tcW w:w="1843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11—10,5</w:t>
            </w:r>
          </w:p>
        </w:tc>
      </w:tr>
      <w:tr>
        <w:tblPrEx/>
        <w:trPr>
          <w:cantSplit/>
          <w:trHeight w:val="421" w:hRule="atLeast"/>
        </w:trPr>
        <w:tc>
          <w:tcPr>
            <w:tcW w:w="81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лет</w:t>
            </w:r>
          </w:p>
        </w:tc>
        <w:tc>
          <w:tcPr>
            <w:tcW w:w="482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4—5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1,2—1,5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3,5</w:t>
            </w:r>
          </w:p>
        </w:tc>
        <w:tc>
          <w:tcPr>
            <w:tcW w:w="1843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2,5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10,5—10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Примерная схема режима дня учащихся младшего школьного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возраста, посещающих занятия в первую смену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(начало занятий в 8.30)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9"/>
        <w:gridCol w:w="2022"/>
        <w:gridCol w:w="392"/>
        <w:gridCol w:w="2801"/>
      </w:tblGrid>
      <w:tr>
        <w:trPr>
          <w:trHeight w:val="287" w:hRule="atLeast"/>
        </w:trPr>
        <w:tc>
          <w:tcPr>
            <w:tcW w:w="4368" w:type="dxa"/>
            <w:vMerge w:val="restart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занятий и отдыха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Возраст    </w:t>
            </w:r>
          </w:p>
        </w:tc>
        <w:tc>
          <w:tcPr>
            <w:tcW w:w="3197" w:type="dxa"/>
            <w:gridSpan w:val="2"/>
            <w:tcBorders>
              <w:left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учащихся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vMerge w:val="continue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лет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– III </w:t>
            </w:r>
            <w:r>
              <w:rPr>
                <w:rFonts w:ascii="Times New Roman" w:hAnsi="Times New Roman"/>
                <w:sz w:val="28"/>
                <w:szCs w:val="28"/>
              </w:rPr>
              <w:t>классы)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класс)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Подъем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зарядка, водные процедуры, уборка постели, туалет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07.00—07.30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07.00—07.30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07.30—07.50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07.30—07.50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в школу или прогулка до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занятий в школе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07.50—08.20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07.50—08.20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школе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08.30—12.30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08.30—12.30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Горячий завтрак в школе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11 ч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Около 11 ч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из школы или прогулка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занятий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12.30—13.00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13.30—14.00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13.00—13.30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14.00—14.30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Послеобеденный отдых или сон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13.30—14.30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или игры, спортивные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на свежем воздухе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14.30—16.00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14.30—17.00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17.30—19.00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 и свободное время (чтение,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музыкой, иностранным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языком, ручной труд, помощь семье и пр.)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19.00—20.00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19.30—20.30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Приготовления ко сну (гигиенические процедуры, чистка одежды,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обуви)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20.00—20.30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20.30—21.00</w:t>
            </w:r>
          </w:p>
        </w:tc>
      </w:tr>
      <w:tr>
        <w:tblPrEx/>
        <w:trPr>
          <w:trHeight w:val="288" w:hRule="atLeast"/>
        </w:trPr>
        <w:tc>
          <w:tcPr>
            <w:tcW w:w="4368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</w:t>
            </w:r>
          </w:p>
        </w:tc>
        <w:tc>
          <w:tcPr>
            <w:tcW w:w="2022" w:type="dxa"/>
            <w:tcBorders>
              <w:right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20.30—07.00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nil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21.00—07.00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проблем </w:t>
      </w:r>
      <w:r>
        <w:rPr>
          <w:rFonts w:ascii="Times New Roman" w:hAnsi="Times New Roman"/>
          <w:sz w:val="28"/>
          <w:szCs w:val="28"/>
        </w:rPr>
        <w:t xml:space="preserve">организации режима дня младшего </w:t>
      </w:r>
      <w:r>
        <w:rPr>
          <w:rFonts w:ascii="Times New Roman" w:hAnsi="Times New Roman"/>
          <w:sz w:val="28"/>
          <w:szCs w:val="28"/>
        </w:rPr>
        <w:t xml:space="preserve">школьника в семье — согласование его с режимом родителей. Ребенок должен спать </w:t>
      </w:r>
      <w:r>
        <w:rPr>
          <w:rFonts w:ascii="Times New Roman" w:hAnsi="Times New Roman"/>
          <w:sz w:val="28"/>
          <w:szCs w:val="28"/>
        </w:rPr>
        <w:t xml:space="preserve">дольше и ложиться спать раньше, </w:t>
      </w:r>
      <w:r>
        <w:rPr>
          <w:rFonts w:ascii="Times New Roman" w:hAnsi="Times New Roman"/>
          <w:sz w:val="28"/>
          <w:szCs w:val="28"/>
        </w:rPr>
        <w:t>чем взрослые. Однако н</w:t>
      </w:r>
      <w:r>
        <w:rPr>
          <w:rFonts w:ascii="Times New Roman" w:hAnsi="Times New Roman"/>
          <w:sz w:val="28"/>
          <w:szCs w:val="28"/>
        </w:rPr>
        <w:t xml:space="preserve">ельзя создавать два независимых </w:t>
      </w:r>
      <w:r>
        <w:rPr>
          <w:rFonts w:ascii="Times New Roman" w:hAnsi="Times New Roman"/>
          <w:sz w:val="28"/>
          <w:szCs w:val="28"/>
        </w:rPr>
        <w:t>друг от друга режима. Нужно, чтобы дети постепенно привыкали к режиму взрослых</w:t>
      </w:r>
      <w:r>
        <w:rPr>
          <w:rFonts w:ascii="Times New Roman" w:hAnsi="Times New Roman"/>
          <w:sz w:val="28"/>
          <w:szCs w:val="28"/>
        </w:rPr>
        <w:t xml:space="preserve">, соблюдая при этом необходимую </w:t>
      </w:r>
      <w:r>
        <w:rPr>
          <w:rFonts w:ascii="Times New Roman" w:hAnsi="Times New Roman"/>
          <w:sz w:val="28"/>
          <w:szCs w:val="28"/>
        </w:rPr>
        <w:t>для своего возраста продо</w:t>
      </w:r>
      <w:r>
        <w:rPr>
          <w:rFonts w:ascii="Times New Roman" w:hAnsi="Times New Roman"/>
          <w:sz w:val="28"/>
          <w:szCs w:val="28"/>
        </w:rPr>
        <w:t xml:space="preserve">лжительность основных элементов режима дня. </w:t>
      </w:r>
      <w:r>
        <w:rPr>
          <w:rFonts w:ascii="Times New Roman" w:hAnsi="Times New Roman"/>
          <w:sz w:val="28"/>
          <w:szCs w:val="28"/>
        </w:rPr>
        <w:t>Еще хочется обратить ос</w:t>
      </w:r>
      <w:r>
        <w:rPr>
          <w:rFonts w:ascii="Times New Roman" w:hAnsi="Times New Roman"/>
          <w:sz w:val="28"/>
          <w:szCs w:val="28"/>
        </w:rPr>
        <w:t xml:space="preserve">обое внимание на воскресенье. </w:t>
      </w:r>
      <w:r>
        <w:rPr>
          <w:rFonts w:ascii="Times New Roman" w:hAnsi="Times New Roman"/>
          <w:sz w:val="28"/>
          <w:szCs w:val="28"/>
        </w:rPr>
        <w:t>Это должен быть день полн</w:t>
      </w:r>
      <w:r>
        <w:rPr>
          <w:rFonts w:ascii="Times New Roman" w:hAnsi="Times New Roman"/>
          <w:sz w:val="28"/>
          <w:szCs w:val="28"/>
        </w:rPr>
        <w:t>ого отдыха, без уроков. Его сле</w:t>
      </w:r>
      <w:r>
        <w:rPr>
          <w:rFonts w:ascii="Times New Roman" w:hAnsi="Times New Roman"/>
          <w:sz w:val="28"/>
          <w:szCs w:val="28"/>
        </w:rPr>
        <w:t xml:space="preserve">дует отвести под любимые </w:t>
      </w:r>
      <w:r>
        <w:rPr>
          <w:rFonts w:ascii="Times New Roman" w:hAnsi="Times New Roman"/>
          <w:sz w:val="28"/>
          <w:szCs w:val="28"/>
        </w:rPr>
        <w:t xml:space="preserve">занятия и развлечения. Домашнее </w:t>
      </w:r>
      <w:r>
        <w:rPr>
          <w:rFonts w:ascii="Times New Roman" w:hAnsi="Times New Roman"/>
          <w:sz w:val="28"/>
          <w:szCs w:val="28"/>
        </w:rPr>
        <w:t>задание лучше в</w:t>
      </w:r>
      <w:r>
        <w:rPr>
          <w:rFonts w:ascii="Times New Roman" w:hAnsi="Times New Roman"/>
          <w:sz w:val="28"/>
          <w:szCs w:val="28"/>
        </w:rPr>
        <w:t xml:space="preserve">ыполнить в субботу после обеда. </w:t>
      </w:r>
      <w:r>
        <w:rPr>
          <w:rFonts w:ascii="Times New Roman" w:hAnsi="Times New Roman"/>
          <w:sz w:val="28"/>
          <w:szCs w:val="28"/>
        </w:rPr>
        <w:t>Если приучать ребен</w:t>
      </w:r>
      <w:r>
        <w:rPr>
          <w:rFonts w:ascii="Times New Roman" w:hAnsi="Times New Roman"/>
          <w:sz w:val="28"/>
          <w:szCs w:val="28"/>
        </w:rPr>
        <w:t xml:space="preserve">ка к порядку и систематическому </w:t>
      </w:r>
      <w:r>
        <w:rPr>
          <w:rFonts w:ascii="Times New Roman" w:hAnsi="Times New Roman"/>
          <w:sz w:val="28"/>
          <w:szCs w:val="28"/>
        </w:rPr>
        <w:t>труду с раннего возраста,</w:t>
      </w:r>
      <w:r>
        <w:rPr>
          <w:rFonts w:ascii="Times New Roman" w:hAnsi="Times New Roman"/>
          <w:sz w:val="28"/>
          <w:szCs w:val="28"/>
        </w:rPr>
        <w:t xml:space="preserve"> то организованность постепенно </w:t>
      </w:r>
      <w:r>
        <w:rPr>
          <w:rFonts w:ascii="Times New Roman" w:hAnsi="Times New Roman"/>
          <w:sz w:val="28"/>
          <w:szCs w:val="28"/>
        </w:rPr>
        <w:t>станет его внутренней потребностью, чертой характера.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История знает примеры невероятной работоспособности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человека. Но не всегда это объяснялось какими-то сверхъестественными особенностями. Все выдающиеся люди был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замечательными организаторами своего режима дня.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сложное для ребен</w:t>
      </w:r>
      <w:r>
        <w:rPr>
          <w:rFonts w:ascii="Times New Roman" w:hAnsi="Times New Roman"/>
          <w:sz w:val="28"/>
          <w:szCs w:val="28"/>
        </w:rPr>
        <w:t xml:space="preserve">ка время суток — утро. По утрам </w:t>
      </w:r>
      <w:r>
        <w:rPr>
          <w:rFonts w:ascii="Times New Roman" w:hAnsi="Times New Roman"/>
          <w:sz w:val="28"/>
          <w:szCs w:val="28"/>
        </w:rPr>
        <w:t>детям требуется особое</w:t>
      </w:r>
      <w:r>
        <w:rPr>
          <w:rFonts w:ascii="Times New Roman" w:hAnsi="Times New Roman"/>
          <w:sz w:val="28"/>
          <w:szCs w:val="28"/>
        </w:rPr>
        <w:t xml:space="preserve"> внимание. Между сладким сном и </w:t>
      </w:r>
      <w:r>
        <w:rPr>
          <w:rFonts w:ascii="Times New Roman" w:hAnsi="Times New Roman"/>
          <w:sz w:val="28"/>
          <w:szCs w:val="28"/>
        </w:rPr>
        <w:t xml:space="preserve">напряженным днем не должно быть резкого перепада. Необходимо, чтобы утренний ритм способствовал </w:t>
      </w:r>
      <w:r>
        <w:rPr>
          <w:rFonts w:ascii="Times New Roman" w:hAnsi="Times New Roman"/>
          <w:sz w:val="28"/>
          <w:szCs w:val="28"/>
        </w:rPr>
        <w:t xml:space="preserve">размеренному </w:t>
      </w:r>
      <w:r>
        <w:rPr>
          <w:rFonts w:ascii="Times New Roman" w:hAnsi="Times New Roman"/>
          <w:sz w:val="28"/>
          <w:szCs w:val="28"/>
        </w:rPr>
        <w:t>вхождению ребенка в атмосферу дневных забот. Ребенок, на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которого накричали утром, не в состоянии высидеть спокойно 5—6 уроков. Его плохое </w:t>
      </w:r>
      <w:r>
        <w:rPr>
          <w:rFonts w:ascii="Times New Roman" w:hAnsi="Times New Roman"/>
          <w:sz w:val="28"/>
          <w:szCs w:val="28"/>
        </w:rPr>
        <w:t xml:space="preserve">настроение обязательно скажется </w:t>
      </w:r>
      <w:r>
        <w:rPr>
          <w:rFonts w:ascii="Times New Roman" w:hAnsi="Times New Roman"/>
          <w:sz w:val="28"/>
          <w:szCs w:val="28"/>
        </w:rPr>
        <w:t>на общени</w:t>
      </w:r>
      <w:r>
        <w:rPr>
          <w:rFonts w:ascii="Times New Roman" w:hAnsi="Times New Roman"/>
          <w:sz w:val="28"/>
          <w:szCs w:val="28"/>
        </w:rPr>
        <w:t xml:space="preserve">и с одноклассниками и учителем. </w:t>
      </w:r>
      <w:r>
        <w:rPr>
          <w:rFonts w:ascii="Times New Roman" w:hAnsi="Times New Roman"/>
          <w:sz w:val="28"/>
          <w:szCs w:val="28"/>
        </w:rPr>
        <w:t>Важно заранее подумать и про организацию вечера.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Не следует оставлять на позднее время острые разговоры об этических но</w:t>
      </w:r>
      <w:r>
        <w:rPr>
          <w:rFonts w:ascii="Times New Roman" w:hAnsi="Times New Roman"/>
          <w:sz w:val="28"/>
          <w:szCs w:val="28"/>
        </w:rPr>
        <w:t xml:space="preserve">рмах. Постарайтесь их завершить </w:t>
      </w:r>
      <w:r>
        <w:rPr>
          <w:rFonts w:ascii="Times New Roman" w:hAnsi="Times New Roman"/>
          <w:sz w:val="28"/>
          <w:szCs w:val="28"/>
        </w:rPr>
        <w:t>до 20.00. За два часа до</w:t>
      </w:r>
      <w:r>
        <w:rPr>
          <w:rFonts w:ascii="Times New Roman" w:hAnsi="Times New Roman"/>
          <w:sz w:val="28"/>
          <w:szCs w:val="28"/>
        </w:rPr>
        <w:t xml:space="preserve"> сна ребенку нужно успокоиться. </w:t>
      </w:r>
      <w:r>
        <w:rPr>
          <w:rFonts w:ascii="Times New Roman" w:hAnsi="Times New Roman"/>
          <w:sz w:val="28"/>
          <w:szCs w:val="28"/>
        </w:rPr>
        <w:t>Пусть подготовится к завтрашнему дню: соберет книги,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тетради, ручки, карандаши</w:t>
      </w:r>
      <w:r>
        <w:rPr>
          <w:rFonts w:ascii="Times New Roman" w:hAnsi="Times New Roman"/>
          <w:sz w:val="28"/>
          <w:szCs w:val="28"/>
        </w:rPr>
        <w:t xml:space="preserve">, приготовит одежду. Затем он </w:t>
      </w:r>
      <w:r>
        <w:rPr>
          <w:rFonts w:ascii="Times New Roman" w:hAnsi="Times New Roman"/>
          <w:sz w:val="28"/>
          <w:szCs w:val="28"/>
        </w:rPr>
        <w:t>должен вовремя лечь спать, д</w:t>
      </w:r>
      <w:r>
        <w:rPr>
          <w:rFonts w:ascii="Times New Roman" w:hAnsi="Times New Roman"/>
          <w:sz w:val="28"/>
          <w:szCs w:val="28"/>
        </w:rPr>
        <w:t xml:space="preserve">аже если у вас гости. Это очень </w:t>
      </w:r>
      <w:r>
        <w:rPr>
          <w:rFonts w:ascii="Times New Roman" w:hAnsi="Times New Roman"/>
          <w:sz w:val="28"/>
          <w:szCs w:val="28"/>
        </w:rPr>
        <w:t>важно.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 Нужно помочь ребенк</w:t>
      </w:r>
      <w:r>
        <w:rPr>
          <w:rFonts w:ascii="Times New Roman" w:hAnsi="Times New Roman"/>
          <w:sz w:val="28"/>
          <w:szCs w:val="28"/>
        </w:rPr>
        <w:t xml:space="preserve">у не допустить перевозбуждения. </w:t>
      </w:r>
      <w:r>
        <w:rPr>
          <w:rFonts w:ascii="Times New Roman" w:hAnsi="Times New Roman"/>
          <w:sz w:val="28"/>
          <w:szCs w:val="28"/>
        </w:rPr>
        <w:t>Перед сном нельзя есть остр</w:t>
      </w:r>
      <w:r>
        <w:rPr>
          <w:rFonts w:ascii="Times New Roman" w:hAnsi="Times New Roman"/>
          <w:sz w:val="28"/>
          <w:szCs w:val="28"/>
        </w:rPr>
        <w:t xml:space="preserve">ые блюда, играть в шумные игры, </w:t>
      </w:r>
      <w:r>
        <w:rPr>
          <w:rFonts w:ascii="Times New Roman" w:hAnsi="Times New Roman"/>
          <w:sz w:val="28"/>
          <w:szCs w:val="28"/>
        </w:rPr>
        <w:t>читать страшные сказки, смотреть фильмы.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 Если в семье назрел </w:t>
      </w:r>
      <w:r>
        <w:rPr>
          <w:rFonts w:ascii="Times New Roman" w:hAnsi="Times New Roman"/>
          <w:sz w:val="28"/>
          <w:szCs w:val="28"/>
        </w:rPr>
        <w:t xml:space="preserve">конфликт и нужно его разрешить, подождите, когда ребенок уснет. </w:t>
      </w:r>
      <w:r>
        <w:rPr>
          <w:rFonts w:ascii="Times New Roman" w:hAnsi="Times New Roman"/>
          <w:sz w:val="28"/>
          <w:szCs w:val="28"/>
        </w:rPr>
        <w:t>На состояние здоровья человека влияет множество факторов. Один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них </w:t>
      </w:r>
      <w:r>
        <w:rPr>
          <w:rFonts w:ascii="Times New Roman" w:hAnsi="Times New Roman"/>
          <w:sz w:val="28"/>
          <w:szCs w:val="28"/>
        </w:rPr>
        <w:t>питание.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Еще в древности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известно, что </w:t>
      </w:r>
      <w:r>
        <w:rPr>
          <w:rFonts w:ascii="Times New Roman" w:hAnsi="Times New Roman"/>
          <w:sz w:val="28"/>
          <w:szCs w:val="28"/>
        </w:rPr>
        <w:t>правильное питание является непременным условием долголетия. На работе человеческого организма негативно сказываются избыток углеводов и жиров животного происхождения,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дефицит овощей, фруктов и ягод, а также нарушение режима питания. Взрослым необходимо помнить: в младшем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школьном возрасте детям</w:t>
      </w:r>
      <w:r>
        <w:rPr>
          <w:rFonts w:ascii="Times New Roman" w:hAnsi="Times New Roman"/>
          <w:sz w:val="28"/>
          <w:szCs w:val="28"/>
        </w:rPr>
        <w:t xml:space="preserve"> нужно питаться 4—5 раз в день. </w:t>
      </w:r>
      <w:r>
        <w:rPr>
          <w:rFonts w:ascii="Times New Roman" w:hAnsi="Times New Roman"/>
          <w:sz w:val="28"/>
          <w:szCs w:val="28"/>
        </w:rPr>
        <w:t>При этом первый завтрак д</w:t>
      </w:r>
      <w:r>
        <w:rPr>
          <w:rFonts w:ascii="Times New Roman" w:hAnsi="Times New Roman"/>
          <w:sz w:val="28"/>
          <w:szCs w:val="28"/>
        </w:rPr>
        <w:t xml:space="preserve">олжен составлять 20 % суточного </w:t>
      </w:r>
      <w:r>
        <w:rPr>
          <w:rFonts w:ascii="Times New Roman" w:hAnsi="Times New Roman"/>
          <w:sz w:val="28"/>
          <w:szCs w:val="28"/>
        </w:rPr>
        <w:t>рациона, второй завтрак — 15 %, обед — 30—35 %, полдник — 15 %, ужин — 2</w:t>
      </w:r>
      <w:r>
        <w:rPr>
          <w:rFonts w:ascii="Times New Roman" w:hAnsi="Times New Roman"/>
          <w:sz w:val="28"/>
          <w:szCs w:val="28"/>
        </w:rPr>
        <w:t xml:space="preserve">0 %. Основные правила питания — </w:t>
      </w:r>
      <w:r>
        <w:rPr>
          <w:rFonts w:ascii="Times New Roman" w:hAnsi="Times New Roman"/>
          <w:sz w:val="28"/>
          <w:szCs w:val="28"/>
        </w:rPr>
        <w:t>разнообразие</w:t>
      </w:r>
      <w:r>
        <w:rPr>
          <w:rFonts w:ascii="Times New Roman" w:hAnsi="Times New Roman"/>
          <w:sz w:val="28"/>
          <w:szCs w:val="28"/>
        </w:rPr>
        <w:t xml:space="preserve">, умеренность, своевременность. </w:t>
      </w:r>
      <w:r>
        <w:rPr>
          <w:rFonts w:ascii="Times New Roman" w:hAnsi="Times New Roman"/>
          <w:sz w:val="28"/>
          <w:szCs w:val="28"/>
        </w:rPr>
        <w:t>Не следует заставлять ре</w:t>
      </w:r>
      <w:r>
        <w:rPr>
          <w:rFonts w:ascii="Times New Roman" w:hAnsi="Times New Roman"/>
          <w:sz w:val="28"/>
          <w:szCs w:val="28"/>
        </w:rPr>
        <w:t xml:space="preserve">бенка есть через силу. Оценивая </w:t>
      </w:r>
      <w:r>
        <w:rPr>
          <w:rFonts w:ascii="Times New Roman" w:hAnsi="Times New Roman"/>
          <w:sz w:val="28"/>
          <w:szCs w:val="28"/>
        </w:rPr>
        <w:t>желание поесть, он присл</w:t>
      </w:r>
      <w:r>
        <w:rPr>
          <w:rFonts w:ascii="Times New Roman" w:hAnsi="Times New Roman"/>
          <w:sz w:val="28"/>
          <w:szCs w:val="28"/>
        </w:rPr>
        <w:t xml:space="preserve">ушивается к потребностям своего </w:t>
      </w:r>
      <w:r>
        <w:rPr>
          <w:rFonts w:ascii="Times New Roman" w:hAnsi="Times New Roman"/>
          <w:sz w:val="28"/>
          <w:szCs w:val="28"/>
        </w:rPr>
        <w:t>организма. При этом в ра</w:t>
      </w:r>
      <w:r>
        <w:rPr>
          <w:rFonts w:ascii="Times New Roman" w:hAnsi="Times New Roman"/>
          <w:sz w:val="28"/>
          <w:szCs w:val="28"/>
        </w:rPr>
        <w:t xml:space="preserve">ционе детей в возрасте 6—10 лет </w:t>
      </w:r>
      <w:r>
        <w:rPr>
          <w:rFonts w:ascii="Times New Roman" w:hAnsi="Times New Roman"/>
          <w:sz w:val="28"/>
          <w:szCs w:val="28"/>
        </w:rPr>
        <w:t>обязательно должны быть первые блюда. Употребление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вторых блюд не </w:t>
      </w:r>
      <w:r>
        <w:rPr>
          <w:rFonts w:ascii="Times New Roman" w:hAnsi="Times New Roman"/>
          <w:sz w:val="28"/>
          <w:szCs w:val="28"/>
        </w:rPr>
        <w:t xml:space="preserve">вызывает достаточного выделения </w:t>
      </w:r>
      <w:r>
        <w:rPr>
          <w:rFonts w:ascii="Times New Roman" w:hAnsi="Times New Roman"/>
          <w:sz w:val="28"/>
          <w:szCs w:val="28"/>
        </w:rPr>
        <w:t>желудочного сока, пища надолго задерживается в пищеварительном канале, по</w:t>
      </w:r>
      <w:r>
        <w:rPr>
          <w:rFonts w:ascii="Times New Roman" w:hAnsi="Times New Roman"/>
          <w:sz w:val="28"/>
          <w:szCs w:val="28"/>
        </w:rPr>
        <w:t xml:space="preserve">двергается брожению, раздражает </w:t>
      </w:r>
      <w:r>
        <w:rPr>
          <w:rFonts w:ascii="Times New Roman" w:hAnsi="Times New Roman"/>
          <w:sz w:val="28"/>
          <w:szCs w:val="28"/>
        </w:rPr>
        <w:t xml:space="preserve">слизистую оболочку. </w:t>
      </w:r>
      <w:r>
        <w:rPr>
          <w:rFonts w:ascii="Times New Roman" w:hAnsi="Times New Roman"/>
          <w:sz w:val="28"/>
          <w:szCs w:val="28"/>
        </w:rPr>
        <w:t xml:space="preserve">С течением времени неправильное </w:t>
      </w:r>
      <w:r>
        <w:rPr>
          <w:rFonts w:ascii="Times New Roman" w:hAnsi="Times New Roman"/>
          <w:sz w:val="28"/>
          <w:szCs w:val="28"/>
        </w:rPr>
        <w:t>питание приводит к болезненным изменениям в аппарате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пищеварения. Кроме того, с</w:t>
      </w:r>
      <w:r>
        <w:rPr>
          <w:rFonts w:ascii="Times New Roman" w:hAnsi="Times New Roman"/>
          <w:sz w:val="28"/>
          <w:szCs w:val="28"/>
        </w:rPr>
        <w:t xml:space="preserve">ледует приучать ребенка есть не </w:t>
      </w:r>
      <w:r>
        <w:rPr>
          <w:rFonts w:ascii="Times New Roman" w:hAnsi="Times New Roman"/>
          <w:sz w:val="28"/>
          <w:szCs w:val="28"/>
        </w:rPr>
        <w:t>спеша, хорошо пережевывая</w:t>
      </w:r>
      <w:r>
        <w:rPr>
          <w:rFonts w:ascii="Times New Roman" w:hAnsi="Times New Roman"/>
          <w:sz w:val="28"/>
          <w:szCs w:val="28"/>
        </w:rPr>
        <w:t xml:space="preserve"> пищу, и не заниматься во время </w:t>
      </w:r>
      <w:r>
        <w:rPr>
          <w:rFonts w:ascii="Times New Roman" w:hAnsi="Times New Roman"/>
          <w:sz w:val="28"/>
          <w:szCs w:val="28"/>
        </w:rPr>
        <w:t xml:space="preserve">еды посторонними делами </w:t>
      </w:r>
      <w:r>
        <w:rPr>
          <w:rFonts w:ascii="Times New Roman" w:hAnsi="Times New Roman"/>
          <w:sz w:val="28"/>
          <w:szCs w:val="28"/>
        </w:rPr>
        <w:t xml:space="preserve">(чтением, просмотром телевизора </w:t>
      </w:r>
      <w:r>
        <w:rPr>
          <w:rFonts w:ascii="Times New Roman" w:hAnsi="Times New Roman"/>
          <w:sz w:val="28"/>
          <w:szCs w:val="28"/>
        </w:rPr>
        <w:t>и т. п.). Эстетический ви</w:t>
      </w:r>
      <w:r>
        <w:rPr>
          <w:rFonts w:ascii="Times New Roman" w:hAnsi="Times New Roman"/>
          <w:sz w:val="28"/>
          <w:szCs w:val="28"/>
        </w:rPr>
        <w:t xml:space="preserve">д пищи, спокойная обстановка за </w:t>
      </w:r>
      <w:r>
        <w:rPr>
          <w:rFonts w:ascii="Times New Roman" w:hAnsi="Times New Roman"/>
          <w:sz w:val="28"/>
          <w:szCs w:val="28"/>
        </w:rPr>
        <w:t>столом, соблюдение культуры питания помогут детям получать удовольствие от еды, оставаться здоровыми.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 организации режима дня важно учитывать физическое развитие ребенка. Родителям следует обращать внимание на положение его тел</w:t>
      </w:r>
      <w:r>
        <w:rPr>
          <w:rFonts w:ascii="Times New Roman" w:hAnsi="Times New Roman"/>
          <w:sz w:val="28"/>
          <w:szCs w:val="28"/>
        </w:rPr>
        <w:t xml:space="preserve">а во время выполнения домашнего </w:t>
      </w:r>
      <w:r>
        <w:rPr>
          <w:rFonts w:ascii="Times New Roman" w:hAnsi="Times New Roman"/>
          <w:sz w:val="28"/>
          <w:szCs w:val="28"/>
        </w:rPr>
        <w:t>задания, так как неправильная посадка — одна из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 нарушения осанки. К факторам, вызывающим эти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нарушения, относятся: недостаточное и неравномерное развитие мышечной сист</w:t>
      </w:r>
      <w:r>
        <w:rPr>
          <w:rFonts w:ascii="Times New Roman" w:hAnsi="Times New Roman"/>
          <w:sz w:val="28"/>
          <w:szCs w:val="28"/>
        </w:rPr>
        <w:t xml:space="preserve">емы; плохие привычки (опора при </w:t>
      </w:r>
      <w:r>
        <w:rPr>
          <w:rFonts w:ascii="Times New Roman" w:hAnsi="Times New Roman"/>
          <w:sz w:val="28"/>
          <w:szCs w:val="28"/>
        </w:rPr>
        <w:t>стоянии на одну ногу, неправильная походка, ношение тяжестей в одной и той же р</w:t>
      </w:r>
      <w:r>
        <w:rPr>
          <w:rFonts w:ascii="Times New Roman" w:hAnsi="Times New Roman"/>
          <w:sz w:val="28"/>
          <w:szCs w:val="28"/>
        </w:rPr>
        <w:t xml:space="preserve">уке, сон калачиком или на одном </w:t>
      </w:r>
      <w:r>
        <w:rPr>
          <w:rFonts w:ascii="Times New Roman" w:hAnsi="Times New Roman"/>
          <w:sz w:val="28"/>
          <w:szCs w:val="28"/>
        </w:rPr>
        <w:t>боку, на очень высокой подушке или излишне мягкой кровати и т. д.).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Для того чтобы дать ребенку ясное представление о правильной осанке, можн</w:t>
      </w:r>
      <w:r>
        <w:rPr>
          <w:rFonts w:ascii="Times New Roman" w:hAnsi="Times New Roman"/>
          <w:sz w:val="28"/>
          <w:szCs w:val="28"/>
        </w:rPr>
        <w:t>о воспользоваться следующим при</w:t>
      </w:r>
      <w:r>
        <w:rPr>
          <w:rFonts w:ascii="Times New Roman" w:hAnsi="Times New Roman"/>
          <w:sz w:val="28"/>
          <w:szCs w:val="28"/>
        </w:rPr>
        <w:t>емом. Ребенку распра</w:t>
      </w:r>
      <w:r>
        <w:rPr>
          <w:rFonts w:ascii="Times New Roman" w:hAnsi="Times New Roman"/>
          <w:sz w:val="28"/>
          <w:szCs w:val="28"/>
        </w:rPr>
        <w:t xml:space="preserve">вляют плечи и выпрямляют спину; </w:t>
      </w:r>
      <w:r>
        <w:rPr>
          <w:rFonts w:ascii="Times New Roman" w:hAnsi="Times New Roman"/>
          <w:sz w:val="28"/>
          <w:szCs w:val="28"/>
        </w:rPr>
        <w:t>затем ставят его вплотную к стене, чтобы он касался ее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пятками, ягодицами, с</w:t>
      </w:r>
      <w:r>
        <w:rPr>
          <w:rFonts w:ascii="Times New Roman" w:hAnsi="Times New Roman"/>
          <w:sz w:val="28"/>
          <w:szCs w:val="28"/>
        </w:rPr>
        <w:t xml:space="preserve">пиной и затылком. Неоднократное </w:t>
      </w:r>
      <w:r>
        <w:rPr>
          <w:rFonts w:ascii="Times New Roman" w:hAnsi="Times New Roman"/>
          <w:sz w:val="28"/>
          <w:szCs w:val="28"/>
        </w:rPr>
        <w:t>повторение этого приема позволяет детям запомнить мышечное ощущение прави</w:t>
      </w:r>
      <w:r>
        <w:rPr>
          <w:rFonts w:ascii="Times New Roman" w:hAnsi="Times New Roman"/>
          <w:sz w:val="28"/>
          <w:szCs w:val="28"/>
        </w:rPr>
        <w:t xml:space="preserve">льной осанки и в дальнейшем без особого труда сохранять ее. </w:t>
      </w:r>
      <w:r>
        <w:rPr>
          <w:rFonts w:ascii="Times New Roman" w:hAnsi="Times New Roman"/>
          <w:sz w:val="28"/>
          <w:szCs w:val="28"/>
        </w:rPr>
        <w:t>Неправильная посадка</w:t>
      </w:r>
      <w:r>
        <w:rPr>
          <w:rFonts w:ascii="Times New Roman" w:hAnsi="Times New Roman"/>
          <w:sz w:val="28"/>
          <w:szCs w:val="28"/>
        </w:rPr>
        <w:t xml:space="preserve"> во время занятий в школе и при </w:t>
      </w:r>
      <w:r>
        <w:rPr>
          <w:rFonts w:ascii="Times New Roman" w:hAnsi="Times New Roman"/>
          <w:sz w:val="28"/>
          <w:szCs w:val="28"/>
        </w:rPr>
        <w:t>подготовке домашних за</w:t>
      </w:r>
      <w:r>
        <w:rPr>
          <w:rFonts w:ascii="Times New Roman" w:hAnsi="Times New Roman"/>
          <w:sz w:val="28"/>
          <w:szCs w:val="28"/>
        </w:rPr>
        <w:t xml:space="preserve">даний часто становится причиной </w:t>
      </w:r>
      <w:r>
        <w:rPr>
          <w:rFonts w:ascii="Times New Roman" w:hAnsi="Times New Roman"/>
          <w:sz w:val="28"/>
          <w:szCs w:val="28"/>
        </w:rPr>
        <w:t>нарушения зрения учащихся.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ПРЕДУПРЕЖДЕНИЕ ЗРИТЕЛЬНОГО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УТОМЛЕНИЯ ВО ВРЕМЯ ВЫПОЛНЕНИЯ ДОМАШНИХ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ЗАДАНИЙ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п. (исходное положение) — сидя; откинуться на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спинку стула; сделать глубокий вдох; наклониться вперед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столу и выдохнуть. Повторить 5—6 раз.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п. — сидя; откинуться на спинку стула; прикрыть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веки; крепко зажмурить глаза; открыть глаза. Повторить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раза.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п. — сидя; поставить руки на пояс; повернуть голову вправо; посмотреть на локоть правой руки; повернуть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голову влево; посмотреть на локоть левой руки; вернуться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и. п. Повторить 4—5 раз.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п. — сидя; посмотреть прямо перед собой (2—3 секунды); палец правой руки зафиксировать по средней линии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на расстоянии 15—20 см от глаз; перевести взгляд на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пальца и смотреть на него 3—5 секунд; опустить руку.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п. — сидя; руки вытянуть вперед; посмотреть на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кончики пальцев; поднять руки вверх; сделать вдох. Проследить глазами за руками, не поднимая головы; опустить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руки; выдохнуть. Повторить 5—6 раз.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«Рисование картины». Найти в комнате какой-нибудь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 «нарисовать» его глазами: обвести взглядом по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контуру с внутренней и с внешней стороны.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ОЗДОРОВИТЕЛЬНЫЕ МИНУТКИ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После письменных заданий — сжимание и разжимание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пальцев, потряхивание кистями.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снятия напряжения: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«Моем руки» — энергично</w:t>
      </w:r>
      <w:r>
        <w:rPr>
          <w:rFonts w:ascii="Times New Roman" w:hAnsi="Times New Roman"/>
          <w:sz w:val="28"/>
          <w:szCs w:val="28"/>
        </w:rPr>
        <w:t xml:space="preserve">е потирание ладошкой о ладошку; </w:t>
      </w:r>
      <w:r>
        <w:rPr>
          <w:rFonts w:ascii="Times New Roman" w:hAnsi="Times New Roman"/>
          <w:sz w:val="28"/>
          <w:szCs w:val="28"/>
        </w:rPr>
        <w:t>«Моем окна» — попеременное активное</w:t>
      </w:r>
      <w:r>
        <w:rPr>
          <w:rFonts w:ascii="Times New Roman" w:hAnsi="Times New Roman"/>
          <w:sz w:val="28"/>
          <w:szCs w:val="28"/>
        </w:rPr>
        <w:t xml:space="preserve"> протирание воображаемого окна; </w:t>
      </w:r>
      <w:r>
        <w:rPr>
          <w:rFonts w:ascii="Times New Roman" w:hAnsi="Times New Roman"/>
          <w:sz w:val="28"/>
          <w:szCs w:val="28"/>
        </w:rPr>
        <w:t>«Ловим бабочку» —</w:t>
      </w:r>
      <w:r>
        <w:rPr>
          <w:rFonts w:ascii="Times New Roman" w:hAnsi="Times New Roman"/>
          <w:sz w:val="28"/>
          <w:szCs w:val="28"/>
        </w:rPr>
        <w:t xml:space="preserve"> воображаемая бабочка летает по </w:t>
      </w:r>
      <w:r>
        <w:rPr>
          <w:rFonts w:ascii="Times New Roman" w:hAnsi="Times New Roman"/>
          <w:sz w:val="28"/>
          <w:szCs w:val="28"/>
        </w:rPr>
        <w:t>комнате. Ее нужно пой</w:t>
      </w:r>
      <w:r>
        <w:rPr>
          <w:rFonts w:ascii="Times New Roman" w:hAnsi="Times New Roman"/>
          <w:sz w:val="28"/>
          <w:szCs w:val="28"/>
        </w:rPr>
        <w:t xml:space="preserve">мать и выпустить, крепко сжимая </w:t>
      </w:r>
      <w:r>
        <w:rPr>
          <w:rFonts w:ascii="Times New Roman" w:hAnsi="Times New Roman"/>
          <w:sz w:val="28"/>
          <w:szCs w:val="28"/>
        </w:rPr>
        <w:t>и разжимая ладошку, совершая хватательные движения.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После длительного си</w:t>
      </w:r>
      <w:r>
        <w:rPr>
          <w:rFonts w:ascii="Times New Roman" w:hAnsi="Times New Roman"/>
          <w:sz w:val="28"/>
          <w:szCs w:val="28"/>
        </w:rPr>
        <w:t xml:space="preserve">дения ребенку необходимо делать </w:t>
      </w:r>
      <w:r>
        <w:rPr>
          <w:rFonts w:ascii="Times New Roman" w:hAnsi="Times New Roman"/>
          <w:sz w:val="28"/>
          <w:szCs w:val="28"/>
        </w:rPr>
        <w:t>потягивания, приседания, повороты туловища в разные стороны.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Позаботьтесь о том, чтобы дома у вас был элементарный спортивный инвентарь</w:t>
      </w:r>
      <w:r>
        <w:rPr>
          <w:rFonts w:ascii="Times New Roman" w:hAnsi="Times New Roman"/>
          <w:sz w:val="28"/>
          <w:szCs w:val="28"/>
        </w:rPr>
        <w:t>: мяч, скакалка, обруч, гантеле</w:t>
      </w:r>
      <w:r>
        <w:rPr>
          <w:rFonts w:ascii="Times New Roman" w:hAnsi="Times New Roman"/>
          <w:sz w:val="28"/>
          <w:szCs w:val="28"/>
        </w:rPr>
        <w:t>й т. д.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Выполняйте спортивные упражнения вместе с ребенком. Только так он пойм</w:t>
      </w:r>
      <w:r>
        <w:rPr>
          <w:rFonts w:ascii="Times New Roman" w:hAnsi="Times New Roman"/>
          <w:sz w:val="28"/>
          <w:szCs w:val="28"/>
        </w:rPr>
        <w:t xml:space="preserve">ет их важность и необходимость. </w:t>
      </w:r>
      <w:r>
        <w:rPr>
          <w:rFonts w:ascii="Times New Roman" w:hAnsi="Times New Roman"/>
          <w:sz w:val="28"/>
          <w:szCs w:val="28"/>
        </w:rPr>
        <w:t>Желательно, чтобы ребенок смотрел не более 2—3 телепередач в неделю. Младшие школьники очень впечатлительны, доверчивы и воспр</w:t>
      </w:r>
      <w:r>
        <w:rPr>
          <w:rFonts w:ascii="Times New Roman" w:hAnsi="Times New Roman"/>
          <w:sz w:val="28"/>
          <w:szCs w:val="28"/>
        </w:rPr>
        <w:t xml:space="preserve">иимчивы, поэтому сцены насилия, </w:t>
      </w:r>
      <w:r>
        <w:rPr>
          <w:rFonts w:ascii="Times New Roman" w:hAnsi="Times New Roman"/>
          <w:sz w:val="28"/>
          <w:szCs w:val="28"/>
        </w:rPr>
        <w:t xml:space="preserve">жестокости, увиденные по </w:t>
      </w:r>
      <w:r>
        <w:rPr>
          <w:rFonts w:ascii="Times New Roman" w:hAnsi="Times New Roman"/>
          <w:sz w:val="28"/>
          <w:szCs w:val="28"/>
        </w:rPr>
        <w:t xml:space="preserve">телевизору, могут стать для них </w:t>
      </w:r>
      <w:r>
        <w:rPr>
          <w:rFonts w:ascii="Times New Roman" w:hAnsi="Times New Roman"/>
          <w:sz w:val="28"/>
          <w:szCs w:val="28"/>
        </w:rPr>
        <w:t>причиной нервных ср</w:t>
      </w:r>
      <w:r>
        <w:rPr>
          <w:rFonts w:ascii="Times New Roman" w:hAnsi="Times New Roman"/>
          <w:sz w:val="28"/>
          <w:szCs w:val="28"/>
        </w:rPr>
        <w:t xml:space="preserve">ывов. Родители должны тщательно </w:t>
      </w:r>
      <w:r>
        <w:rPr>
          <w:rFonts w:ascii="Times New Roman" w:hAnsi="Times New Roman"/>
          <w:sz w:val="28"/>
          <w:szCs w:val="28"/>
        </w:rPr>
        <w:t>изучать программу телепе</w:t>
      </w:r>
      <w:r>
        <w:rPr>
          <w:rFonts w:ascii="Times New Roman" w:hAnsi="Times New Roman"/>
          <w:sz w:val="28"/>
          <w:szCs w:val="28"/>
        </w:rPr>
        <w:t xml:space="preserve">редач и выбирать те, которые не повредят ребенку. </w:t>
      </w:r>
      <w:r>
        <w:rPr>
          <w:rFonts w:ascii="Times New Roman" w:hAnsi="Times New Roman"/>
          <w:sz w:val="28"/>
          <w:szCs w:val="28"/>
        </w:rPr>
        <w:t>Чтобы было легче приобщить детей к выполнению режима дня, родителям нужно постараться самим стать более собранными и организов</w:t>
      </w:r>
      <w:r>
        <w:rPr>
          <w:rFonts w:ascii="Times New Roman" w:hAnsi="Times New Roman"/>
          <w:sz w:val="28"/>
          <w:szCs w:val="28"/>
        </w:rPr>
        <w:t xml:space="preserve">анными. Соблюдать режим младшим </w:t>
      </w:r>
      <w:r>
        <w:rPr>
          <w:rFonts w:ascii="Times New Roman" w:hAnsi="Times New Roman"/>
          <w:sz w:val="28"/>
          <w:szCs w:val="28"/>
        </w:rPr>
        <w:t>школьникам поможет игра (в ходе игрового процесс</w:t>
      </w:r>
      <w:r>
        <w:rPr>
          <w:rFonts w:ascii="Times New Roman" w:hAnsi="Times New Roman"/>
          <w:sz w:val="28"/>
          <w:szCs w:val="28"/>
        </w:rPr>
        <w:t xml:space="preserve">а любые </w:t>
      </w:r>
      <w:r>
        <w:rPr>
          <w:rFonts w:ascii="Times New Roman" w:hAnsi="Times New Roman"/>
          <w:sz w:val="28"/>
          <w:szCs w:val="28"/>
        </w:rPr>
        <w:t>навыки приобретаются быст</w:t>
      </w:r>
      <w:r>
        <w:rPr>
          <w:rFonts w:ascii="Times New Roman" w:hAnsi="Times New Roman"/>
          <w:sz w:val="28"/>
          <w:szCs w:val="28"/>
        </w:rPr>
        <w:t xml:space="preserve">рее).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Кроме того, на протяжении </w:t>
      </w:r>
      <w:r>
        <w:rPr>
          <w:rFonts w:ascii="Times New Roman" w:hAnsi="Times New Roman"/>
          <w:sz w:val="28"/>
          <w:szCs w:val="28"/>
        </w:rPr>
        <w:t>первых 2—3 месяцев родителям необходимо выполнять основные режимные момент</w:t>
      </w:r>
      <w:r>
        <w:rPr>
          <w:rFonts w:ascii="Times New Roman" w:hAnsi="Times New Roman"/>
          <w:sz w:val="28"/>
          <w:szCs w:val="28"/>
        </w:rPr>
        <w:t xml:space="preserve">ы вместе с ребенком. Не следует </w:t>
      </w:r>
      <w:r>
        <w:rPr>
          <w:rFonts w:ascii="Times New Roman" w:hAnsi="Times New Roman"/>
          <w:sz w:val="28"/>
          <w:szCs w:val="28"/>
        </w:rPr>
        <w:t>наказывать детей за забывчивость, наоборот, надо хвалить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за каждую попытку придержи</w:t>
      </w:r>
      <w:r>
        <w:rPr>
          <w:rFonts w:ascii="Times New Roman" w:hAnsi="Times New Roman"/>
          <w:sz w:val="28"/>
          <w:szCs w:val="28"/>
        </w:rPr>
        <w:t xml:space="preserve">ваться режима. В таких </w:t>
      </w:r>
      <w:r>
        <w:rPr>
          <w:rFonts w:ascii="Times New Roman" w:hAnsi="Times New Roman"/>
          <w:sz w:val="28"/>
          <w:szCs w:val="28"/>
        </w:rPr>
        <w:t>случаях эффективен «при</w:t>
      </w:r>
      <w:r>
        <w:rPr>
          <w:rFonts w:ascii="Times New Roman" w:hAnsi="Times New Roman"/>
          <w:sz w:val="28"/>
          <w:szCs w:val="28"/>
        </w:rPr>
        <w:t xml:space="preserve">ем руководителя», когда ребенок </w:t>
      </w:r>
      <w:r>
        <w:rPr>
          <w:rFonts w:ascii="Times New Roman" w:hAnsi="Times New Roman"/>
          <w:sz w:val="28"/>
          <w:szCs w:val="28"/>
        </w:rPr>
        <w:t>напоминает взрослым о реж</w:t>
      </w:r>
      <w:r>
        <w:rPr>
          <w:rFonts w:ascii="Times New Roman" w:hAnsi="Times New Roman"/>
          <w:sz w:val="28"/>
          <w:szCs w:val="28"/>
        </w:rPr>
        <w:t xml:space="preserve">име дня («А теперь идем чистить </w:t>
      </w:r>
      <w:r>
        <w:rPr>
          <w:rFonts w:ascii="Times New Roman" w:hAnsi="Times New Roman"/>
          <w:sz w:val="28"/>
          <w:szCs w:val="28"/>
        </w:rPr>
        <w:t>зубы!», «Мама, пора заправля</w:t>
      </w:r>
      <w:r>
        <w:rPr>
          <w:rFonts w:ascii="Times New Roman" w:hAnsi="Times New Roman"/>
          <w:sz w:val="28"/>
          <w:szCs w:val="28"/>
        </w:rPr>
        <w:t xml:space="preserve">ть кровати!» и т. д.). Ситуация </w:t>
      </w:r>
      <w:r>
        <w:rPr>
          <w:rFonts w:ascii="Times New Roman" w:hAnsi="Times New Roman"/>
          <w:sz w:val="28"/>
          <w:szCs w:val="28"/>
        </w:rPr>
        <w:t>успеха создает психологические условия для принятия деятельности, стимулируе</w:t>
      </w:r>
      <w:r>
        <w:rPr>
          <w:rFonts w:ascii="Times New Roman" w:hAnsi="Times New Roman"/>
          <w:sz w:val="28"/>
          <w:szCs w:val="28"/>
        </w:rPr>
        <w:t xml:space="preserve">т желание неоднократно пережить </w:t>
      </w:r>
      <w:r>
        <w:rPr>
          <w:rFonts w:ascii="Times New Roman" w:hAnsi="Times New Roman"/>
          <w:sz w:val="28"/>
          <w:szCs w:val="28"/>
        </w:rPr>
        <w:t>чувств</w:t>
      </w:r>
      <w:r>
        <w:rPr>
          <w:rFonts w:ascii="Times New Roman" w:hAnsi="Times New Roman"/>
          <w:sz w:val="28"/>
          <w:szCs w:val="28"/>
        </w:rPr>
        <w:t xml:space="preserve">о удовлетворения своими делами.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Ребенок младшего ш</w:t>
      </w:r>
      <w:r>
        <w:rPr>
          <w:rFonts w:ascii="Times New Roman" w:hAnsi="Times New Roman"/>
          <w:sz w:val="28"/>
          <w:szCs w:val="28"/>
        </w:rPr>
        <w:t xml:space="preserve">кольного возраста много времени </w:t>
      </w:r>
      <w:r>
        <w:rPr>
          <w:rFonts w:ascii="Times New Roman" w:hAnsi="Times New Roman"/>
          <w:sz w:val="28"/>
          <w:szCs w:val="28"/>
        </w:rPr>
        <w:t>проводит в школе, посещ</w:t>
      </w:r>
      <w:r>
        <w:rPr>
          <w:rFonts w:ascii="Times New Roman" w:hAnsi="Times New Roman"/>
          <w:sz w:val="28"/>
          <w:szCs w:val="28"/>
        </w:rPr>
        <w:t xml:space="preserve">ает секции, кружки. Он подвижен </w:t>
      </w:r>
      <w:r>
        <w:rPr>
          <w:rFonts w:ascii="Times New Roman" w:hAnsi="Times New Roman"/>
          <w:sz w:val="28"/>
          <w:szCs w:val="28"/>
        </w:rPr>
        <w:t>и вместе с тем легко возбудим, поэтому ему требуется полноценный отдых. В возр</w:t>
      </w:r>
      <w:r>
        <w:rPr>
          <w:rFonts w:ascii="Times New Roman" w:hAnsi="Times New Roman"/>
          <w:sz w:val="28"/>
          <w:szCs w:val="28"/>
        </w:rPr>
        <w:t xml:space="preserve">асте 6—7 лет суточная норма сна </w:t>
      </w:r>
      <w:r>
        <w:rPr>
          <w:rFonts w:ascii="Times New Roman" w:hAnsi="Times New Roman"/>
          <w:sz w:val="28"/>
          <w:szCs w:val="28"/>
        </w:rPr>
        <w:t>составляет 11 часов, в 8</w:t>
      </w:r>
      <w:r>
        <w:rPr>
          <w:rFonts w:ascii="Times New Roman" w:hAnsi="Times New Roman"/>
          <w:sz w:val="28"/>
          <w:szCs w:val="28"/>
        </w:rPr>
        <w:t xml:space="preserve">—10 лет — 10 часов. Полноценный </w:t>
      </w:r>
      <w:r>
        <w:rPr>
          <w:rFonts w:ascii="Times New Roman" w:hAnsi="Times New Roman"/>
          <w:sz w:val="28"/>
          <w:szCs w:val="28"/>
        </w:rPr>
        <w:t xml:space="preserve">сон является одним </w:t>
      </w:r>
      <w:r>
        <w:rPr>
          <w:rFonts w:ascii="Times New Roman" w:hAnsi="Times New Roman"/>
          <w:sz w:val="28"/>
          <w:szCs w:val="28"/>
        </w:rPr>
        <w:t xml:space="preserve">из важнейших условий умственной </w:t>
      </w:r>
      <w:r>
        <w:rPr>
          <w:rFonts w:ascii="Times New Roman" w:hAnsi="Times New Roman"/>
          <w:sz w:val="28"/>
          <w:szCs w:val="28"/>
        </w:rPr>
        <w:t xml:space="preserve">работоспособности.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 xml:space="preserve">вильная организация умственного </w:t>
      </w:r>
      <w:r>
        <w:rPr>
          <w:rFonts w:ascii="Times New Roman" w:hAnsi="Times New Roman"/>
          <w:sz w:val="28"/>
          <w:szCs w:val="28"/>
        </w:rPr>
        <w:t>труда (очередность и время выполнения домашних зада</w:t>
      </w:r>
      <w:r>
        <w:rPr>
          <w:rFonts w:ascii="Times New Roman" w:hAnsi="Times New Roman"/>
          <w:sz w:val="28"/>
          <w:szCs w:val="28"/>
        </w:rPr>
        <w:t xml:space="preserve">ний, </w:t>
      </w:r>
      <w:r>
        <w:rPr>
          <w:rFonts w:ascii="Times New Roman" w:hAnsi="Times New Roman"/>
          <w:sz w:val="28"/>
          <w:szCs w:val="28"/>
        </w:rPr>
        <w:t>физкультурные паузы, посадка, освещение и др.) предупреждает возникновение пе</w:t>
      </w:r>
      <w:r>
        <w:rPr>
          <w:rFonts w:ascii="Times New Roman" w:hAnsi="Times New Roman"/>
          <w:sz w:val="28"/>
          <w:szCs w:val="28"/>
        </w:rPr>
        <w:t xml:space="preserve">реутомления и его отрицательных </w:t>
      </w:r>
      <w:r>
        <w:rPr>
          <w:rFonts w:ascii="Times New Roman" w:hAnsi="Times New Roman"/>
          <w:sz w:val="28"/>
          <w:szCs w:val="28"/>
        </w:rPr>
        <w:t xml:space="preserve">последствий. При частом проявлении симптомов переутомления, таких как головная </w:t>
      </w:r>
      <w:r>
        <w:rPr>
          <w:rFonts w:ascii="Times New Roman" w:hAnsi="Times New Roman"/>
          <w:sz w:val="28"/>
          <w:szCs w:val="28"/>
        </w:rPr>
        <w:t xml:space="preserve">боль, головокружения, слабость, </w:t>
      </w:r>
      <w:r>
        <w:rPr>
          <w:rFonts w:ascii="Times New Roman" w:hAnsi="Times New Roman"/>
          <w:sz w:val="28"/>
          <w:szCs w:val="28"/>
        </w:rPr>
        <w:t>покраснение глаз и ушных раковин, рассеянность, раздражительность, плаксивос</w:t>
      </w:r>
      <w:r>
        <w:rPr>
          <w:rFonts w:ascii="Times New Roman" w:hAnsi="Times New Roman"/>
          <w:sz w:val="28"/>
          <w:szCs w:val="28"/>
        </w:rPr>
        <w:t xml:space="preserve">ть, ребенка следует обязательно </w:t>
      </w:r>
      <w:r>
        <w:rPr>
          <w:rFonts w:ascii="Times New Roman" w:hAnsi="Times New Roman"/>
          <w:sz w:val="28"/>
          <w:szCs w:val="28"/>
        </w:rPr>
        <w:t>показать врачу, так как эт</w:t>
      </w:r>
      <w:r>
        <w:rPr>
          <w:rFonts w:ascii="Times New Roman" w:hAnsi="Times New Roman"/>
          <w:sz w:val="28"/>
          <w:szCs w:val="28"/>
        </w:rPr>
        <w:t xml:space="preserve">и признаки могут предшествовать </w:t>
      </w:r>
      <w:r>
        <w:rPr>
          <w:rFonts w:ascii="Times New Roman" w:hAnsi="Times New Roman"/>
          <w:sz w:val="28"/>
          <w:szCs w:val="28"/>
        </w:rPr>
        <w:t>развитию нервно-психических заболеваний.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Педагог знакомит родителей с результатами анкетирования. Затем предлагает поделиться опытом приучения своего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ребенка к режиму дня и здоровому образу жизни. Далее раздает родителям памятки с практическими рекомендациями.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Рефлексия. Родителям предлагается оценить полезность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полученной на занятии информации.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ПРАКТИЧЕСКИЕ РЕКОМЕНДАЦИИ ДЛЯ РОДИТЕЛЕЙ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Быть для ребенка положительным примером в соблюдении режима дня, так как одна из психо</w:t>
      </w:r>
      <w:r>
        <w:rPr>
          <w:rFonts w:ascii="Times New Roman" w:hAnsi="Times New Roman"/>
          <w:sz w:val="28"/>
          <w:szCs w:val="28"/>
        </w:rPr>
        <w:t xml:space="preserve">логических особенностей младших </w:t>
      </w:r>
      <w:r>
        <w:rPr>
          <w:rFonts w:ascii="Times New Roman" w:hAnsi="Times New Roman"/>
          <w:sz w:val="28"/>
          <w:szCs w:val="28"/>
        </w:rPr>
        <w:t>школьников — склонность к подражанию.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Поощрять попытки ребенка придерживаться режима дня, выполнять гигиенические процедуры,</w:t>
      </w:r>
      <w:r>
        <w:rPr>
          <w:rFonts w:ascii="Times New Roman" w:hAnsi="Times New Roman"/>
          <w:sz w:val="28"/>
          <w:szCs w:val="28"/>
        </w:rPr>
        <w:t xml:space="preserve"> соблюдать культуру умственного </w:t>
      </w:r>
      <w:r>
        <w:rPr>
          <w:rFonts w:ascii="Times New Roman" w:hAnsi="Times New Roman"/>
          <w:sz w:val="28"/>
          <w:szCs w:val="28"/>
        </w:rPr>
        <w:t>труда.</w:t>
      </w:r>
      <w: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Правильно организовать режим дня ребенка: обеспечить достаточный по продолжительно</w:t>
      </w:r>
      <w:r>
        <w:rPr>
          <w:rFonts w:ascii="Times New Roman" w:hAnsi="Times New Roman"/>
          <w:sz w:val="28"/>
          <w:szCs w:val="28"/>
        </w:rPr>
        <w:t xml:space="preserve">сти сон со строго установленным </w:t>
      </w:r>
      <w:r>
        <w:rPr>
          <w:rFonts w:ascii="Times New Roman" w:hAnsi="Times New Roman"/>
          <w:sz w:val="28"/>
          <w:szCs w:val="28"/>
        </w:rPr>
        <w:t>временем подъема и засы</w:t>
      </w:r>
      <w:r>
        <w:rPr>
          <w:rFonts w:ascii="Times New Roman" w:hAnsi="Times New Roman"/>
          <w:sz w:val="28"/>
          <w:szCs w:val="28"/>
        </w:rPr>
        <w:t xml:space="preserve">пания; предусмотреть регулярный </w:t>
      </w:r>
      <w:r>
        <w:rPr>
          <w:rFonts w:ascii="Times New Roman" w:hAnsi="Times New Roman"/>
          <w:sz w:val="28"/>
          <w:szCs w:val="28"/>
        </w:rPr>
        <w:t>прием пищи (4—5-разовое пи</w:t>
      </w:r>
      <w:r>
        <w:rPr>
          <w:rFonts w:ascii="Times New Roman" w:hAnsi="Times New Roman"/>
          <w:sz w:val="28"/>
          <w:szCs w:val="28"/>
        </w:rPr>
        <w:t xml:space="preserve">тание); установить определенное </w:t>
      </w:r>
      <w:r>
        <w:rPr>
          <w:rFonts w:ascii="Times New Roman" w:hAnsi="Times New Roman"/>
          <w:sz w:val="28"/>
          <w:szCs w:val="28"/>
        </w:rPr>
        <w:t xml:space="preserve">время для подготовки к урокам, </w:t>
      </w:r>
      <w:r>
        <w:rPr>
          <w:rFonts w:ascii="Times New Roman" w:hAnsi="Times New Roman"/>
          <w:sz w:val="28"/>
          <w:szCs w:val="28"/>
        </w:rPr>
        <w:t xml:space="preserve">отдыха на открытом воздухе, </w:t>
      </w:r>
      <w:r>
        <w:rPr>
          <w:rFonts w:ascii="Times New Roman" w:hAnsi="Times New Roman"/>
          <w:sz w:val="28"/>
          <w:szCs w:val="28"/>
        </w:rPr>
        <w:t>творческой деятельности, свободных занятий и помощи семье.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Проверять правильность осанки детей. При получении настораживающих результатов про</w:t>
      </w:r>
      <w:r>
        <w:rPr>
          <w:rFonts w:ascii="Times New Roman" w:hAnsi="Times New Roman"/>
          <w:sz w:val="28"/>
          <w:szCs w:val="28"/>
        </w:rPr>
        <w:t xml:space="preserve">анализировать возможные причины </w:t>
      </w:r>
      <w:r>
        <w:rPr>
          <w:rFonts w:ascii="Times New Roman" w:hAnsi="Times New Roman"/>
          <w:sz w:val="28"/>
          <w:szCs w:val="28"/>
        </w:rPr>
        <w:t>отклонений в состоянии позв</w:t>
      </w:r>
      <w:r>
        <w:rPr>
          <w:rFonts w:ascii="Times New Roman" w:hAnsi="Times New Roman"/>
          <w:sz w:val="28"/>
          <w:szCs w:val="28"/>
        </w:rPr>
        <w:t xml:space="preserve">оночника, постараться устранить </w:t>
      </w:r>
      <w:r>
        <w:rPr>
          <w:rFonts w:ascii="Times New Roman" w:hAnsi="Times New Roman"/>
          <w:sz w:val="28"/>
          <w:szCs w:val="28"/>
        </w:rPr>
        <w:t>их. В случае необходимости обратиться к врачу.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 злоупотреблять замечаниями и указаниями в адрес ребенка.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Добиваться того, чтобы все необходимое он делал после первого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напоминания.</w:t>
      </w:r>
    </w:p>
    <w:sectPr>
      <w:pgSz w:w="11906" w:h="16838" w:orient="portrait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eastAsia="en-US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Words>2075</Words>
  <Pages>6</Pages>
  <Characters>13047</Characters>
  <Application>WPS Office</Application>
  <DocSecurity>0</DocSecurity>
  <Paragraphs>229</Paragraphs>
  <ScaleCrop>false</ScaleCrop>
  <LinksUpToDate>false</LinksUpToDate>
  <CharactersWithSpaces>15054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2024-11-18T10:03:28Z</dcterms:created>
  <dc:creator>375257778590</dc:creator>
  <lastModifiedBy>AGS6-W09</lastModifiedBy>
  <lastPrinted>2024-07-09T19:46:00Z</lastPrinted>
  <dcterms:modified xsi:type="dcterms:W3CDTF">2024-11-18T10:03:28Z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2bbd6a8f3a9b4463a01b8c42198e9eeb</vt:lpwstr>
  </property>
</Properties>
</file>